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B" w:rsidRPr="00F33301" w:rsidRDefault="009C16FB" w:rsidP="009C16FB">
      <w:bookmarkStart w:id="0" w:name="KKlangEmail"/>
      <w:bookmarkEnd w:id="0"/>
      <w:r w:rsidRPr="00F33301">
        <w:t xml:space="preserve">Københavns Kommune </w:t>
      </w:r>
    </w:p>
    <w:p w:rsidR="009C16FB" w:rsidRPr="00F33301" w:rsidRDefault="009C16FB" w:rsidP="009C16FB">
      <w:r w:rsidRPr="00F33301">
        <w:t>Teknik- og Miljøforvaltningen</w:t>
      </w:r>
    </w:p>
    <w:p w:rsidR="009C16FB" w:rsidRPr="00F33301" w:rsidRDefault="009C16FB" w:rsidP="009C16FB">
      <w:r w:rsidRPr="00F33301">
        <w:t xml:space="preserve">Center for </w:t>
      </w:r>
      <w:r w:rsidR="00844586">
        <w:t>Park og Natur</w:t>
      </w:r>
    </w:p>
    <w:p w:rsidR="009C16FB" w:rsidRPr="00F33301" w:rsidRDefault="009C16FB" w:rsidP="009C16FB"/>
    <w:p w:rsidR="009C16FB" w:rsidRPr="00F33301" w:rsidRDefault="009C16FB" w:rsidP="009C16FB">
      <w:pPr>
        <w:rPr>
          <w:b/>
        </w:rPr>
      </w:pPr>
    </w:p>
    <w:p w:rsidR="009C16FB" w:rsidRPr="00F33301" w:rsidRDefault="009C16FB" w:rsidP="009C16FB">
      <w:pPr>
        <w:rPr>
          <w:b/>
        </w:rPr>
      </w:pPr>
    </w:p>
    <w:p w:rsidR="009C16FB" w:rsidRPr="00F33301" w:rsidRDefault="009C16FB" w:rsidP="009C16FB">
      <w:pPr>
        <w:rPr>
          <w:b/>
        </w:rPr>
      </w:pPr>
    </w:p>
    <w:p w:rsidR="009C16FB" w:rsidRPr="00F33301" w:rsidRDefault="009C16FB" w:rsidP="009C16FB">
      <w:pPr>
        <w:rPr>
          <w:b/>
        </w:rPr>
      </w:pPr>
    </w:p>
    <w:p w:rsidR="00844586" w:rsidRPr="00844586" w:rsidRDefault="00844586" w:rsidP="00844586">
      <w:pPr>
        <w:rPr>
          <w:b/>
        </w:rPr>
      </w:pPr>
      <w:bookmarkStart w:id="1" w:name="KKtekststart"/>
      <w:bookmarkEnd w:id="1"/>
      <w:r w:rsidRPr="00844586">
        <w:rPr>
          <w:b/>
        </w:rPr>
        <w:t>Høringssvar Københavns Kommunes Skybrudsplan 2012</w:t>
      </w:r>
    </w:p>
    <w:p w:rsidR="00844586" w:rsidRDefault="00844586" w:rsidP="00844586"/>
    <w:p w:rsidR="00B639AC" w:rsidRDefault="00844586" w:rsidP="00844586">
      <w:r>
        <w:t>Valby Lokaludvalg har modtaget Københavns Kommunes Skybrudsplan 2012. Nedenstående høringssvar er udarbejdet af miljøgruppen under Valby Lokaludvalg på baggrund af generelle betragtninger</w:t>
      </w:r>
      <w:r w:rsidR="00B639AC">
        <w:t xml:space="preserve">. Høringssvaret er godkendt på lokaludvalgets møde den 9. oktober 2012.  </w:t>
      </w:r>
      <w:r w:rsidR="00B639AC">
        <w:br/>
      </w:r>
    </w:p>
    <w:p w:rsidR="00B639AC" w:rsidRDefault="00B639AC" w:rsidP="00844586">
      <w:r>
        <w:t xml:space="preserve">Valby Lokaludvalg har i høringsperioden holdt et inspirationsmøde om </w:t>
      </w:r>
      <w:r w:rsidR="00844586">
        <w:t>regnvand som res</w:t>
      </w:r>
      <w:r w:rsidR="00010F91">
        <w:t>s</w:t>
      </w:r>
      <w:r w:rsidR="00844586">
        <w:t>ource</w:t>
      </w:r>
      <w:r w:rsidR="000E593F">
        <w:t>, hvor S</w:t>
      </w:r>
      <w:r>
        <w:t xml:space="preserve">kybrudsplan 2012 </w:t>
      </w:r>
      <w:r w:rsidR="000E593F">
        <w:t xml:space="preserve">blandt andet blev </w:t>
      </w:r>
      <w:r>
        <w:t xml:space="preserve">præsenteret. </w:t>
      </w:r>
      <w:r w:rsidR="00844586">
        <w:br/>
      </w:r>
    </w:p>
    <w:p w:rsidR="00844586" w:rsidRDefault="00844586" w:rsidP="00844586">
      <w:r>
        <w:t>Lokaludvalget finder at planen giver et godt billede af problemets omfang. Det er lykkedes at beskrive</w:t>
      </w:r>
      <w:r w:rsidR="00CE6D67">
        <w:t>,</w:t>
      </w:r>
      <w:r>
        <w:t xml:space="preserve"> hvordan en fælles koordinering mellem kommuner er nødvendig for på en effektiv måde at løse skybrudsproblemer i København.</w:t>
      </w:r>
    </w:p>
    <w:p w:rsidR="00844586" w:rsidRDefault="00844586" w:rsidP="00844586">
      <w:r>
        <w:t> </w:t>
      </w:r>
    </w:p>
    <w:p w:rsidR="00F95408" w:rsidRPr="00725C1B" w:rsidRDefault="00844586" w:rsidP="00F95408">
      <w:r>
        <w:t xml:space="preserve">Valby Lokaludvalg er enig i at skybrudssikringen ideelt set kombinerer løsninger, som gør byen mere grøn og blå ved </w:t>
      </w:r>
      <w:r w:rsidR="000E593F">
        <w:t xml:space="preserve">blandt andet </w:t>
      </w:r>
      <w:r>
        <w:t xml:space="preserve">at aflede regnvandet oven på jorden. Regnvandet skal ses som en ressource, der kan bruges til at forskønne byen. </w:t>
      </w:r>
      <w:r w:rsidR="00F95408" w:rsidRPr="00367FC8">
        <w:t>I forhold til skybrud kan der dog være et kapacitetsproblem</w:t>
      </w:r>
      <w:r w:rsidR="00F95408">
        <w:t xml:space="preserve"> hvis vandet skal afledes hurtigt nok på </w:t>
      </w:r>
      <w:r w:rsidR="00F95408" w:rsidRPr="00725C1B">
        <w:t>overfladen</w:t>
      </w:r>
      <w:r w:rsidR="00725C1B">
        <w:t xml:space="preserve"> og v</w:t>
      </w:r>
      <w:r w:rsidR="00F95408" w:rsidRPr="00725C1B">
        <w:t xml:space="preserve">ed skybrud vil nedsivning ikke </w:t>
      </w:r>
      <w:r w:rsidR="00725C1B">
        <w:t>aflaste kloakkerne væsentligt.</w:t>
      </w:r>
      <w:r w:rsidR="000E593F">
        <w:t xml:space="preserve"> Lokaludvalget ser derfor gerne at der tænkes i mange forskellige </w:t>
      </w:r>
      <w:proofErr w:type="spellStart"/>
      <w:r w:rsidR="000E593F">
        <w:t>LAR-løsning</w:t>
      </w:r>
      <w:proofErr w:type="spellEnd"/>
      <w:r w:rsidR="000E593F">
        <w:t xml:space="preserve">, herunder grønne tage, faskiner, bassiner og </w:t>
      </w:r>
      <w:proofErr w:type="spellStart"/>
      <w:r w:rsidR="000E593F">
        <w:t>regnvandsbede</w:t>
      </w:r>
      <w:proofErr w:type="spellEnd"/>
      <w:r w:rsidR="00F12565">
        <w:t xml:space="preserve"> mm</w:t>
      </w:r>
      <w:r w:rsidR="000E593F">
        <w:t>.</w:t>
      </w:r>
    </w:p>
    <w:p w:rsidR="00B45A43" w:rsidRDefault="00B45A43" w:rsidP="00844586"/>
    <w:p w:rsidR="000E593F" w:rsidRPr="000E593F" w:rsidRDefault="000E593F" w:rsidP="000E593F">
      <w:pPr>
        <w:rPr>
          <w:rFonts w:ascii="Times-Roman" w:eastAsiaTheme="minorHAnsi" w:hAnsi="Times-Roman" w:cs="Times-Roman"/>
          <w:lang w:eastAsia="en-US"/>
        </w:rPr>
      </w:pPr>
      <w:r w:rsidRPr="000E593F">
        <w:t>Lokaludvalget har kendskab til at der i andre storbyer fx Portland</w:t>
      </w:r>
      <w:r>
        <w:t xml:space="preserve">, </w:t>
      </w:r>
      <w:r w:rsidRPr="000E593F">
        <w:t xml:space="preserve">Chicago og flere byer i Tyskland er indført </w:t>
      </w:r>
      <w:r w:rsidRPr="000E593F">
        <w:rPr>
          <w:i/>
        </w:rPr>
        <w:t xml:space="preserve">storm </w:t>
      </w:r>
      <w:proofErr w:type="spellStart"/>
      <w:r w:rsidRPr="000E593F">
        <w:rPr>
          <w:i/>
        </w:rPr>
        <w:t>water</w:t>
      </w:r>
      <w:proofErr w:type="spellEnd"/>
      <w:r w:rsidRPr="000E593F">
        <w:t xml:space="preserve"> skatter, og her opnår grundejerne en afgiftsreduktion såfremt de fx har etableret grønne tage på bygningerne, </w:t>
      </w:r>
      <w:r>
        <w:t xml:space="preserve">idet de </w:t>
      </w:r>
      <w:r w:rsidRPr="000E593F">
        <w:rPr>
          <w:rFonts w:ascii="Times-Roman" w:eastAsiaTheme="minorHAnsi" w:hAnsi="Times-Roman" w:cs="Times-Roman"/>
          <w:lang w:eastAsia="en-US"/>
        </w:rPr>
        <w:t>ikke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 w:rsidRPr="000E593F">
        <w:rPr>
          <w:rFonts w:ascii="Times-Roman" w:eastAsiaTheme="minorHAnsi" w:hAnsi="Times-Roman" w:cs="Times-Roman"/>
          <w:lang w:eastAsia="en-US"/>
        </w:rPr>
        <w:t>belaster spildevandsystemet i samme grad, som hvis de ikke havde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 w:rsidRPr="000E593F">
        <w:rPr>
          <w:rFonts w:ascii="Times-Roman" w:eastAsiaTheme="minorHAnsi" w:hAnsi="Times-Roman" w:cs="Times-Roman"/>
          <w:lang w:eastAsia="en-US"/>
        </w:rPr>
        <w:t xml:space="preserve">valgt </w:t>
      </w:r>
      <w:r>
        <w:rPr>
          <w:rFonts w:ascii="Times-Roman" w:eastAsiaTheme="minorHAnsi" w:hAnsi="Times-Roman" w:cs="Times-Roman"/>
          <w:lang w:eastAsia="en-US"/>
        </w:rPr>
        <w:t xml:space="preserve">en </w:t>
      </w:r>
      <w:r w:rsidRPr="000E593F">
        <w:rPr>
          <w:rFonts w:ascii="Times-Roman" w:eastAsiaTheme="minorHAnsi" w:hAnsi="Times-Roman" w:cs="Times-Roman"/>
          <w:lang w:eastAsia="en-US"/>
        </w:rPr>
        <w:t>klimatilpasse</w:t>
      </w:r>
      <w:r>
        <w:rPr>
          <w:rFonts w:ascii="Times-Roman" w:eastAsiaTheme="minorHAnsi" w:hAnsi="Times-Roman" w:cs="Times-Roman"/>
          <w:lang w:eastAsia="en-US"/>
        </w:rPr>
        <w:t>t</w:t>
      </w:r>
      <w:r w:rsidR="00F12565">
        <w:rPr>
          <w:rFonts w:ascii="Times-Roman" w:eastAsiaTheme="minorHAnsi" w:hAnsi="Times-Roman" w:cs="Times-Roman"/>
          <w:lang w:eastAsia="en-US"/>
        </w:rPr>
        <w:t xml:space="preserve"> løsning.</w:t>
      </w:r>
    </w:p>
    <w:p w:rsidR="000E593F" w:rsidRDefault="000E593F" w:rsidP="00844586"/>
    <w:p w:rsidR="00844586" w:rsidRDefault="00F12565" w:rsidP="00844586">
      <w:r>
        <w:t xml:space="preserve">Valby </w:t>
      </w:r>
      <w:r w:rsidR="00844586">
        <w:t>Lokaludvalg</w:t>
      </w:r>
      <w:r>
        <w:t xml:space="preserve"> </w:t>
      </w:r>
      <w:r w:rsidR="00844586">
        <w:t>er enig i planens fokus på løsninger, der permanent afkobler regnvand fra fælleskloak</w:t>
      </w:r>
      <w:r w:rsidR="00954DE7">
        <w:t>k</w:t>
      </w:r>
      <w:r w:rsidR="00844586">
        <w:t>en. Set ud fra e</w:t>
      </w:r>
      <w:r w:rsidR="00CE6D67">
        <w:t>n</w:t>
      </w:r>
      <w:r w:rsidR="00844586">
        <w:t xml:space="preserve"> bæredygtigheds vinkel vil en reduktion af regnvandsmængden i kloakken </w:t>
      </w:r>
      <w:r>
        <w:t>være hensigtsmæssig</w:t>
      </w:r>
      <w:r w:rsidR="00844586">
        <w:t xml:space="preserve">. Her vil en satsning på at genanvende regnvand i ejendomme, til fx fællesvaskeri og </w:t>
      </w:r>
      <w:proofErr w:type="spellStart"/>
      <w:r w:rsidR="00844586">
        <w:t>toiletskyl</w:t>
      </w:r>
      <w:proofErr w:type="spellEnd"/>
      <w:r w:rsidR="00844586">
        <w:t xml:space="preserve"> give de største gevinster.</w:t>
      </w:r>
    </w:p>
    <w:p w:rsidR="00954DE7" w:rsidRDefault="00954DE7" w:rsidP="00844586"/>
    <w:p w:rsidR="00844586" w:rsidRPr="00F95408" w:rsidRDefault="00844586" w:rsidP="00844586">
      <w:r>
        <w:lastRenderedPageBreak/>
        <w:t xml:space="preserve">Vi vil opfordre til at skybrudsløsninger i vides muligst omfang etableres i </w:t>
      </w:r>
      <w:proofErr w:type="spellStart"/>
      <w:r>
        <w:t>synergier</w:t>
      </w:r>
      <w:proofErr w:type="spellEnd"/>
      <w:r>
        <w:t xml:space="preserve"> med andre anlægsarbejder for at sikre, at de arealmæssige og økonomiske ressourcer udnyttes bedst muligt. I Valby kunne det fx være i forbindelse med anlæggelsen af den nye Ringstedbane</w:t>
      </w:r>
      <w:r w:rsidR="00F12565">
        <w:t xml:space="preserve"> og </w:t>
      </w:r>
      <w:r>
        <w:t xml:space="preserve">Valby Idrætspark. Men også i </w:t>
      </w:r>
      <w:r w:rsidRPr="00F95408">
        <w:t xml:space="preserve">forhold </w:t>
      </w:r>
      <w:r w:rsidR="00CE6D67">
        <w:t xml:space="preserve">til </w:t>
      </w:r>
      <w:r w:rsidRPr="00F95408">
        <w:t xml:space="preserve">renovering af veje, cykelstier mm. </w:t>
      </w:r>
      <w:r w:rsidR="000C38CF" w:rsidRPr="00F95408">
        <w:t xml:space="preserve">Kommuneplan Strategi 2010 </w:t>
      </w:r>
      <w:r w:rsidR="00F95408" w:rsidRPr="00F95408">
        <w:t xml:space="preserve">udpeger Valby som en bydel til bevægelse </w:t>
      </w:r>
      <w:r w:rsidRPr="00F95408">
        <w:rPr>
          <w:bCs/>
        </w:rPr>
        <w:t xml:space="preserve">og en kobling til afværgeløsninger </w:t>
      </w:r>
      <w:r w:rsidR="00CE6D67">
        <w:rPr>
          <w:bCs/>
        </w:rPr>
        <w:t>som</w:t>
      </w:r>
      <w:r w:rsidRPr="00F95408">
        <w:rPr>
          <w:bCs/>
        </w:rPr>
        <w:t xml:space="preserve"> den nye skaterbane i Roskilde</w:t>
      </w:r>
      <w:r w:rsidR="00F95408">
        <w:rPr>
          <w:bCs/>
        </w:rPr>
        <w:t xml:space="preserve"> </w:t>
      </w:r>
      <w:r w:rsidRPr="00F95408">
        <w:rPr>
          <w:bCs/>
        </w:rPr>
        <w:t>vil være ønskværdigt.</w:t>
      </w:r>
      <w:r w:rsidRPr="00F95408">
        <w:rPr>
          <w:b/>
          <w:bCs/>
        </w:rPr>
        <w:t xml:space="preserve"> </w:t>
      </w:r>
    </w:p>
    <w:p w:rsidR="00844586" w:rsidRDefault="00844586" w:rsidP="00844586">
      <w:r>
        <w:t> </w:t>
      </w:r>
    </w:p>
    <w:p w:rsidR="00725C1B" w:rsidRPr="00AA7771" w:rsidRDefault="00844586" w:rsidP="00725C1B">
      <w:pPr>
        <w:rPr>
          <w:b/>
        </w:rPr>
      </w:pPr>
      <w:r>
        <w:t>Harrestrup Å er allerede en naturlig hovedvandtransportvej i Valby, og der er ved at blive udarbejdet en helhedspla</w:t>
      </w:r>
      <w:r w:rsidRPr="00725C1B">
        <w:t>n for Harrestrup Å, som lokaludvalget ser frem til at modtage. </w:t>
      </w:r>
      <w:r w:rsidR="00725C1B" w:rsidRPr="00725C1B">
        <w:t>Såfremt man bevidst vælger at bruge Harrestrup Å til skybrudshåndtering ved fx overløb vil det være et valg</w:t>
      </w:r>
      <w:r w:rsidR="000E593F">
        <w:t>,</w:t>
      </w:r>
      <w:r w:rsidR="00725C1B" w:rsidRPr="00725C1B">
        <w:t xml:space="preserve"> der påvirker vandkvalitet i åen</w:t>
      </w:r>
      <w:r w:rsidR="000E593F">
        <w:t>.</w:t>
      </w:r>
      <w:r w:rsidR="00302C25">
        <w:t xml:space="preserve"> Lokale forsinkelseselementer skal derfor medvirke til at kravene fra </w:t>
      </w:r>
      <w:r w:rsidR="00F12565">
        <w:t xml:space="preserve">Københavns Kommunens </w:t>
      </w:r>
      <w:r w:rsidR="00302C25">
        <w:t>Vandhandleplan kan overholdes.</w:t>
      </w:r>
    </w:p>
    <w:p w:rsidR="00725C1B" w:rsidRDefault="00725C1B" w:rsidP="00844586"/>
    <w:p w:rsidR="00844586" w:rsidRDefault="00844586" w:rsidP="00844586">
      <w:r>
        <w:t xml:space="preserve">Valby Lokaludvalg ønsker at skabe endnu større sammenhæng fra Folehaven til Harrestrup Å, som en </w:t>
      </w:r>
      <w:proofErr w:type="spellStart"/>
      <w:r>
        <w:t>blå-grøn</w:t>
      </w:r>
      <w:proofErr w:type="spellEnd"/>
      <w:r>
        <w:t xml:space="preserve"> struktur i bydelen. Lokaludvalget arbejder desuden for at hele Folehaven bliver et klimakvarter som Skt. Kjelds Kvarter på Østerbro. Det er visionen at hele området bliver klimatilpasset og at der gennemføres forskellige </w:t>
      </w:r>
      <w:proofErr w:type="spellStart"/>
      <w:r>
        <w:t>LAR-løsninger</w:t>
      </w:r>
      <w:proofErr w:type="spellEnd"/>
      <w:r>
        <w:t xml:space="preserve"> i stor-skala fx grønne tage, faskiner, </w:t>
      </w:r>
      <w:proofErr w:type="spellStart"/>
      <w:r>
        <w:t>regnvandsbede</w:t>
      </w:r>
      <w:proofErr w:type="spellEnd"/>
      <w:r w:rsidR="00896DC8">
        <w:t xml:space="preserve"> mm.</w:t>
      </w:r>
      <w:r>
        <w:t xml:space="preserve"> med forbillede i Augustenborg. I den forbindelse har lokaludvalget kontakt til flere boligforeninger i området. </w:t>
      </w:r>
    </w:p>
    <w:p w:rsidR="000E593F" w:rsidRDefault="000E593F" w:rsidP="00844586"/>
    <w:p w:rsidR="00844586" w:rsidRDefault="00844586" w:rsidP="00844586">
      <w:proofErr w:type="spellStart"/>
      <w:r>
        <w:t>Jf</w:t>
      </w:r>
      <w:proofErr w:type="spellEnd"/>
      <w:r>
        <w:t xml:space="preserve"> figur 3 i skybrudsplanen er Valby kategoriseret som lav og mellem risiko. For en god ordens skyld skal vi gøre opmærksom på, at der står </w:t>
      </w:r>
      <w:proofErr w:type="spellStart"/>
      <w:r>
        <w:t>Kgs</w:t>
      </w:r>
      <w:proofErr w:type="spellEnd"/>
      <w:r>
        <w:t xml:space="preserve">. Enghave på en del af Valby bydel. </w:t>
      </w:r>
    </w:p>
    <w:p w:rsidR="00844586" w:rsidRDefault="00844586" w:rsidP="00844586">
      <w:r>
        <w:t> </w:t>
      </w:r>
    </w:p>
    <w:p w:rsidR="00844586" w:rsidRDefault="00844586" w:rsidP="00844586">
      <w:r>
        <w:t>Valby Lokaludvalg ser gerne at takstmidler fremover kan finansiere transport af skybrudsvand, og at de valgte løsninger er med til at skabe nye grønne og blå områder i bydelen.</w:t>
      </w:r>
    </w:p>
    <w:p w:rsidR="00844586" w:rsidRDefault="00844586" w:rsidP="00835D98"/>
    <w:p w:rsidR="00EA2C81" w:rsidRDefault="00EA2C81" w:rsidP="00835D98">
      <w:r>
        <w:t>Med venlig hilsen</w:t>
      </w:r>
    </w:p>
    <w:p w:rsidR="00EA2C81" w:rsidRDefault="00EA2C81" w:rsidP="00835D98"/>
    <w:p w:rsidR="00EA2C81" w:rsidRDefault="00EA2C81" w:rsidP="00835D98">
      <w:r>
        <w:t>Lisbeth Ritter</w:t>
      </w:r>
    </w:p>
    <w:p w:rsidR="00EA2C81" w:rsidRDefault="00EA2C81" w:rsidP="00835D98">
      <w:r>
        <w:t>Formand for Valby Lokaludvalg</w:t>
      </w:r>
    </w:p>
    <w:p w:rsidR="00EA2C81" w:rsidRDefault="00EA2C81" w:rsidP="00835D98"/>
    <w:p w:rsidR="00EA2C81" w:rsidRDefault="00EA2C81" w:rsidP="00835D98">
      <w:r>
        <w:t>Henrik Palsmar</w:t>
      </w:r>
    </w:p>
    <w:p w:rsidR="00EA2C81" w:rsidRDefault="00EA2C81" w:rsidP="00835D98">
      <w:r>
        <w:t>Formand for Miljøgruppen</w:t>
      </w:r>
    </w:p>
    <w:p w:rsidR="00EA2C81" w:rsidRDefault="00EA2C81" w:rsidP="00835D98"/>
    <w:p w:rsidR="00EA2C81" w:rsidRDefault="00EA2C81" w:rsidP="00EA2C81">
      <w:pPr>
        <w:pStyle w:val="Opstilling-punkttegn"/>
        <w:numPr>
          <w:ilvl w:val="0"/>
          <w:numId w:val="0"/>
        </w:numPr>
      </w:pPr>
    </w:p>
    <w:sectPr w:rsidR="00EA2C81" w:rsidSect="009C16FB">
      <w:footerReference w:type="default" r:id="rId8"/>
      <w:headerReference w:type="first" r:id="rId9"/>
      <w:footerReference w:type="first" r:id="rId10"/>
      <w:pgSz w:w="11906" w:h="16838" w:code="9"/>
      <w:pgMar w:top="2268" w:right="3402" w:bottom="567" w:left="1701" w:header="680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94" w:rsidRDefault="00895094" w:rsidP="00B94EA1">
      <w:r>
        <w:separator/>
      </w:r>
    </w:p>
  </w:endnote>
  <w:endnote w:type="continuationSeparator" w:id="0">
    <w:p w:rsidR="00895094" w:rsidRDefault="00895094" w:rsidP="00B9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94" w:rsidRDefault="00895094" w:rsidP="009866B4">
    <w:pPr>
      <w:pStyle w:val="Sidefod"/>
      <w:tabs>
        <w:tab w:val="clear" w:pos="4819"/>
        <w:tab w:val="clear" w:pos="9638"/>
        <w:tab w:val="left" w:pos="737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94" w:rsidRPr="002118AE" w:rsidRDefault="00895094" w:rsidP="009866B4">
    <w:pPr>
      <w:pStyle w:val="Sidefod"/>
      <w:ind w:left="-9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94" w:rsidRDefault="00895094" w:rsidP="00B94EA1">
      <w:r>
        <w:separator/>
      </w:r>
    </w:p>
  </w:footnote>
  <w:footnote w:type="continuationSeparator" w:id="0">
    <w:p w:rsidR="00895094" w:rsidRDefault="00895094" w:rsidP="00B94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94" w:rsidRPr="00D942ED" w:rsidRDefault="00895094" w:rsidP="009866B4">
    <w:pPr>
      <w:pStyle w:val="Sidehoved"/>
      <w:tabs>
        <w:tab w:val="clear" w:pos="4819"/>
        <w:tab w:val="clear" w:pos="9638"/>
        <w:tab w:val="left" w:pos="7371"/>
      </w:tabs>
      <w:ind w:left="-1015"/>
    </w:pPr>
  </w:p>
  <w:p w:rsidR="00895094" w:rsidRPr="00026CD5" w:rsidRDefault="00CE6D67" w:rsidP="009866B4">
    <w:pPr>
      <w:framePr w:w="2529" w:h="2342" w:hRule="exact" w:wrap="around" w:vAnchor="page" w:hAnchor="page" w:x="8483" w:y="11058"/>
      <w:shd w:val="clear" w:color="FFFFFF" w:fill="FFFFFF"/>
      <w:jc w:val="right"/>
    </w:pPr>
    <w:r>
      <w:t>12</w:t>
    </w:r>
    <w:r w:rsidR="00895094">
      <w:t>-10-2012</w:t>
    </w:r>
  </w:p>
  <w:p w:rsidR="00895094" w:rsidRPr="00026CD5" w:rsidRDefault="00895094" w:rsidP="009866B4">
    <w:pPr>
      <w:framePr w:w="2529" w:h="2342" w:hRule="exact" w:wrap="around" w:vAnchor="page" w:hAnchor="page" w:x="8483" w:y="11058"/>
      <w:shd w:val="clear" w:color="FFFFFF" w:fill="FFFFFF"/>
      <w:jc w:val="right"/>
    </w:pPr>
  </w:p>
  <w:p w:rsidR="00895094" w:rsidRPr="00026CD5" w:rsidRDefault="00895094" w:rsidP="009866B4">
    <w:pPr>
      <w:framePr w:w="2529" w:h="2342" w:hRule="exact" w:wrap="around" w:vAnchor="page" w:hAnchor="page" w:x="8483" w:y="11058"/>
      <w:shd w:val="clear" w:color="FFFFFF" w:fill="FFFFFF"/>
      <w:jc w:val="right"/>
    </w:pPr>
  </w:p>
  <w:p w:rsidR="00895094" w:rsidRPr="00026CD5" w:rsidRDefault="00895094" w:rsidP="009866B4">
    <w:pPr>
      <w:framePr w:w="2529" w:h="2342" w:hRule="exact" w:wrap="around" w:vAnchor="page" w:hAnchor="page" w:x="8483" w:y="11058"/>
      <w:shd w:val="clear" w:color="FFFFFF" w:fill="FFFFFF"/>
      <w:jc w:val="right"/>
    </w:pPr>
  </w:p>
  <w:p w:rsidR="00895094" w:rsidRDefault="00464B77" w:rsidP="009866B4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42.75pt;margin-top:44.25pt;width:139.95pt;height:56.7pt;z-index:251661312;mso-wrap-style:none" stroked="f">
          <v:textbox style="mso-next-textbox:#_x0000_s1026" inset=",,,0">
            <w:txbxContent>
              <w:p w:rsidR="00895094" w:rsidRDefault="00464B77" w:rsidP="009866B4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5.25pt;height:62.25pt">
                      <v:imagedata r:id="rId1" o:title="valby adresse"/>
                    </v:shape>
                  </w:pict>
                </w:r>
              </w:p>
            </w:txbxContent>
          </v:textbox>
          <w10:wrap type="square"/>
        </v:shape>
      </w:pict>
    </w:r>
    <w:r w:rsidR="00895094" w:rsidRPr="00D942ED">
      <w:tab/>
    </w:r>
    <w:r>
      <w:pict>
        <v:shape id="_x0000_i1027" type="#_x0000_t75" style="width:144.75pt;height:50.25pt">
          <v:imagedata r:id="rId2" o:title="valby logo_gr+©n_venstre"/>
        </v:shape>
      </w:pict>
    </w:r>
  </w:p>
  <w:tbl>
    <w:tblPr>
      <w:tblStyle w:val="Tabel-Gitter"/>
      <w:tblW w:w="0" w:type="auto"/>
      <w:tblLook w:val="01E0"/>
    </w:tblPr>
    <w:tblGrid>
      <w:gridCol w:w="1701"/>
    </w:tblGrid>
    <w:tr w:rsidR="00895094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895094" w:rsidRPr="00B11048" w:rsidRDefault="00895094" w:rsidP="009866B4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 xml:space="preserve"> </w:t>
          </w:r>
          <w:bookmarkEnd w:id="2"/>
        </w:p>
      </w:tc>
    </w:tr>
  </w:tbl>
  <w:p w:rsidR="00895094" w:rsidRPr="009150FD" w:rsidRDefault="00895094" w:rsidP="009866B4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895094" w:rsidRPr="00D942ED" w:rsidRDefault="00895094" w:rsidP="009866B4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1CA66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6098D"/>
    <w:multiLevelType w:val="hybridMultilevel"/>
    <w:tmpl w:val="FC6AFFBA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703CF"/>
    <w:multiLevelType w:val="hybridMultilevel"/>
    <w:tmpl w:val="023048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1DD9"/>
    <w:multiLevelType w:val="hybridMultilevel"/>
    <w:tmpl w:val="7E4ED6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73160"/>
    <w:multiLevelType w:val="hybridMultilevel"/>
    <w:tmpl w:val="AE3E198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16FB"/>
    <w:rsid w:val="00010F91"/>
    <w:rsid w:val="0009410C"/>
    <w:rsid w:val="000B7AC2"/>
    <w:rsid w:val="000C38CF"/>
    <w:rsid w:val="000E593F"/>
    <w:rsid w:val="001B5006"/>
    <w:rsid w:val="001D47C6"/>
    <w:rsid w:val="002B473A"/>
    <w:rsid w:val="00302C25"/>
    <w:rsid w:val="00367FC8"/>
    <w:rsid w:val="0037490E"/>
    <w:rsid w:val="003C7FE0"/>
    <w:rsid w:val="00431B03"/>
    <w:rsid w:val="00464B77"/>
    <w:rsid w:val="004C4C71"/>
    <w:rsid w:val="004C5FD8"/>
    <w:rsid w:val="00553A16"/>
    <w:rsid w:val="00632769"/>
    <w:rsid w:val="00684CD2"/>
    <w:rsid w:val="006E1611"/>
    <w:rsid w:val="00725C1B"/>
    <w:rsid w:val="00773FE1"/>
    <w:rsid w:val="007C31B7"/>
    <w:rsid w:val="007F1254"/>
    <w:rsid w:val="00800BB1"/>
    <w:rsid w:val="00835D98"/>
    <w:rsid w:val="00844586"/>
    <w:rsid w:val="00864058"/>
    <w:rsid w:val="00895094"/>
    <w:rsid w:val="00896DC8"/>
    <w:rsid w:val="00954DE7"/>
    <w:rsid w:val="009866B4"/>
    <w:rsid w:val="009C16FB"/>
    <w:rsid w:val="009E5698"/>
    <w:rsid w:val="00A818C4"/>
    <w:rsid w:val="00AA7771"/>
    <w:rsid w:val="00B45147"/>
    <w:rsid w:val="00B45A43"/>
    <w:rsid w:val="00B54718"/>
    <w:rsid w:val="00B639AC"/>
    <w:rsid w:val="00B66A61"/>
    <w:rsid w:val="00B94EA1"/>
    <w:rsid w:val="00BE4F24"/>
    <w:rsid w:val="00C3508F"/>
    <w:rsid w:val="00C53BA0"/>
    <w:rsid w:val="00C77ABC"/>
    <w:rsid w:val="00CD455E"/>
    <w:rsid w:val="00CE6D67"/>
    <w:rsid w:val="00D12671"/>
    <w:rsid w:val="00E41F90"/>
    <w:rsid w:val="00E51A96"/>
    <w:rsid w:val="00EA2C81"/>
    <w:rsid w:val="00F12565"/>
    <w:rsid w:val="00F9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C16FB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fed">
    <w:name w:val="KK_brødtekst_fed"/>
    <w:basedOn w:val="Normal"/>
    <w:next w:val="Normal"/>
    <w:rsid w:val="009C16FB"/>
    <w:pPr>
      <w:spacing w:after="240"/>
    </w:pPr>
    <w:rPr>
      <w:b/>
    </w:rPr>
  </w:style>
  <w:style w:type="paragraph" w:styleId="Sidehoved">
    <w:name w:val="header"/>
    <w:basedOn w:val="Normal"/>
    <w:link w:val="SidehovedTegn"/>
    <w:uiPriority w:val="99"/>
    <w:rsid w:val="009C16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16FB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9C16FB"/>
  </w:style>
  <w:style w:type="paragraph" w:styleId="Sidefod">
    <w:name w:val="footer"/>
    <w:basedOn w:val="Normal"/>
    <w:link w:val="SidefodTegn"/>
    <w:uiPriority w:val="99"/>
    <w:rsid w:val="009C16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16F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rsid w:val="009C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B4514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45147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45147"/>
    <w:rPr>
      <w:vertAlign w:val="superscript"/>
    </w:rPr>
  </w:style>
  <w:style w:type="character" w:styleId="Hyperlink">
    <w:name w:val="Hyperlink"/>
    <w:uiPriority w:val="99"/>
    <w:unhideWhenUsed/>
    <w:rsid w:val="00EA2C81"/>
    <w:rPr>
      <w:color w:val="0000FF"/>
      <w:u w:val="single"/>
    </w:rPr>
  </w:style>
  <w:style w:type="paragraph" w:styleId="Opstilling-punkttegn">
    <w:name w:val="List Bullet"/>
    <w:basedOn w:val="Normal"/>
    <w:uiPriority w:val="99"/>
    <w:unhideWhenUsed/>
    <w:rsid w:val="00EA2C81"/>
    <w:pPr>
      <w:numPr>
        <w:numId w:val="5"/>
      </w:numPr>
      <w:contextualSpacing/>
    </w:pPr>
  </w:style>
  <w:style w:type="character" w:styleId="Strk">
    <w:name w:val="Strong"/>
    <w:basedOn w:val="Standardskrifttypeiafsnit"/>
    <w:uiPriority w:val="22"/>
    <w:qFormat/>
    <w:rsid w:val="00844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6DD9-C82F-4F6A-9FE8-C0B006B8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lind</dc:creator>
  <cp:keywords/>
  <dc:description/>
  <cp:lastModifiedBy>Dorte Grastrup-Hansen</cp:lastModifiedBy>
  <cp:revision>20</cp:revision>
  <dcterms:created xsi:type="dcterms:W3CDTF">2012-10-03T06:37:00Z</dcterms:created>
  <dcterms:modified xsi:type="dcterms:W3CDTF">2012-10-12T07:29:00Z</dcterms:modified>
</cp:coreProperties>
</file>